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AB3BC" w14:textId="510CA569" w:rsidR="000F0BF6" w:rsidRPr="000F0BF6" w:rsidRDefault="000F0BF6" w:rsidP="000F0BF6">
      <w:pPr>
        <w:widowControl w:val="0"/>
        <w:autoSpaceDE w:val="0"/>
        <w:autoSpaceDN w:val="0"/>
        <w:adjustRightInd w:val="0"/>
        <w:spacing w:after="0" w:line="240" w:lineRule="auto"/>
        <w:jc w:val="right"/>
        <w:rPr>
          <w:rFonts w:ascii="Arial" w:hAnsi="Arial" w:cs="Arial"/>
        </w:rPr>
      </w:pPr>
      <w:r w:rsidRPr="000F0BF6">
        <w:rPr>
          <w:rFonts w:ascii="Arial" w:hAnsi="Arial" w:cs="Arial"/>
        </w:rPr>
        <w:t xml:space="preserve">Madrid, </w:t>
      </w:r>
      <w:r w:rsidR="008E568B">
        <w:rPr>
          <w:rFonts w:ascii="Arial" w:hAnsi="Arial" w:cs="Arial"/>
        </w:rPr>
        <w:t>10</w:t>
      </w:r>
      <w:r>
        <w:rPr>
          <w:rFonts w:ascii="Arial" w:hAnsi="Arial" w:cs="Arial"/>
        </w:rPr>
        <w:t xml:space="preserve"> de mayo de 2021</w:t>
      </w:r>
    </w:p>
    <w:p w14:paraId="605DE238" w14:textId="77777777" w:rsidR="002900FB" w:rsidRDefault="002900FB">
      <w:pPr>
        <w:widowControl w:val="0"/>
        <w:autoSpaceDE w:val="0"/>
        <w:autoSpaceDN w:val="0"/>
        <w:adjustRightInd w:val="0"/>
        <w:spacing w:after="0" w:line="240" w:lineRule="auto"/>
      </w:pPr>
    </w:p>
    <w:p w14:paraId="5B26D00E" w14:textId="77777777" w:rsidR="00795275" w:rsidRDefault="00795275" w:rsidP="0068153F">
      <w:pPr>
        <w:widowControl w:val="0"/>
        <w:autoSpaceDE w:val="0"/>
        <w:autoSpaceDN w:val="0"/>
        <w:adjustRightInd w:val="0"/>
        <w:spacing w:after="0" w:line="240" w:lineRule="auto"/>
        <w:jc w:val="center"/>
        <w:rPr>
          <w:rFonts w:ascii="Arial" w:hAnsi="Arial" w:cs="Arial"/>
          <w:b/>
          <w:sz w:val="28"/>
          <w:szCs w:val="28"/>
        </w:rPr>
      </w:pPr>
    </w:p>
    <w:p w14:paraId="0CBC5A22" w14:textId="77985893" w:rsidR="00AC719A" w:rsidRPr="0068153F" w:rsidRDefault="000200A3" w:rsidP="0068153F">
      <w:pPr>
        <w:widowControl w:val="0"/>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 xml:space="preserve">Solunion </w:t>
      </w:r>
      <w:r w:rsidR="008E568B">
        <w:rPr>
          <w:rFonts w:ascii="Arial" w:hAnsi="Arial" w:cs="Arial"/>
          <w:b/>
          <w:sz w:val="28"/>
          <w:szCs w:val="28"/>
        </w:rPr>
        <w:t>dona más de 5.000 kilos de ayuda gracias a su reto solidario</w:t>
      </w:r>
    </w:p>
    <w:p w14:paraId="30DA9163" w14:textId="77777777" w:rsidR="00895171" w:rsidRPr="00452C47" w:rsidRDefault="00895171" w:rsidP="00452C47">
      <w:pPr>
        <w:widowControl w:val="0"/>
        <w:autoSpaceDE w:val="0"/>
        <w:autoSpaceDN w:val="0"/>
        <w:adjustRightInd w:val="0"/>
        <w:spacing w:after="0" w:line="240" w:lineRule="auto"/>
        <w:jc w:val="both"/>
        <w:rPr>
          <w:rFonts w:ascii="Arial" w:hAnsi="Arial" w:cs="Arial"/>
        </w:rPr>
      </w:pPr>
    </w:p>
    <w:p w14:paraId="4C083DEF" w14:textId="77777777" w:rsidR="0068153F" w:rsidRDefault="0068153F" w:rsidP="00964C4A">
      <w:pPr>
        <w:widowControl w:val="0"/>
        <w:autoSpaceDE w:val="0"/>
        <w:autoSpaceDN w:val="0"/>
        <w:adjustRightInd w:val="0"/>
        <w:spacing w:after="0" w:line="240" w:lineRule="auto"/>
        <w:ind w:left="-567"/>
        <w:jc w:val="both"/>
        <w:rPr>
          <w:rFonts w:ascii="Arial" w:hAnsi="Arial" w:cs="Arial"/>
        </w:rPr>
      </w:pPr>
    </w:p>
    <w:p w14:paraId="733CD1CA" w14:textId="77777777" w:rsidR="00DD7A96" w:rsidRDefault="00DD7A96" w:rsidP="00964C4A">
      <w:pPr>
        <w:widowControl w:val="0"/>
        <w:autoSpaceDE w:val="0"/>
        <w:autoSpaceDN w:val="0"/>
        <w:adjustRightInd w:val="0"/>
        <w:spacing w:after="0" w:line="240" w:lineRule="auto"/>
        <w:ind w:left="-567"/>
        <w:jc w:val="both"/>
        <w:rPr>
          <w:rFonts w:ascii="Arial" w:hAnsi="Arial" w:cs="Arial"/>
        </w:rPr>
      </w:pPr>
    </w:p>
    <w:p w14:paraId="3B87357C" w14:textId="075056E0" w:rsidR="008E568B" w:rsidRDefault="00602267" w:rsidP="008E568B">
      <w:pPr>
        <w:widowControl w:val="0"/>
        <w:autoSpaceDE w:val="0"/>
        <w:autoSpaceDN w:val="0"/>
        <w:adjustRightInd w:val="0"/>
        <w:spacing w:after="0" w:line="240" w:lineRule="auto"/>
        <w:ind w:left="-567"/>
        <w:jc w:val="both"/>
        <w:rPr>
          <w:rFonts w:ascii="Arial" w:hAnsi="Arial" w:cs="Arial"/>
        </w:rPr>
      </w:pPr>
      <w:hyperlink r:id="rId7" w:history="1">
        <w:r w:rsidR="0068153F" w:rsidRPr="004F041C">
          <w:rPr>
            <w:rStyle w:val="Hipervnculo"/>
            <w:rFonts w:ascii="Arial" w:hAnsi="Arial" w:cs="Arial"/>
          </w:rPr>
          <w:t>Solunion</w:t>
        </w:r>
      </w:hyperlink>
      <w:r w:rsidR="0068153F">
        <w:rPr>
          <w:rFonts w:ascii="Arial" w:hAnsi="Arial" w:cs="Arial"/>
        </w:rPr>
        <w:t xml:space="preserve">, </w:t>
      </w:r>
      <w:r w:rsidR="00A96FC5">
        <w:rPr>
          <w:rFonts w:ascii="Arial" w:hAnsi="Arial" w:cs="Arial"/>
        </w:rPr>
        <w:t xml:space="preserve">la compañía de seguros de crédito, de caución y de servicios asociados a la gestión del </w:t>
      </w:r>
      <w:r w:rsidR="00FD2B93">
        <w:rPr>
          <w:rFonts w:ascii="Arial" w:hAnsi="Arial" w:cs="Arial"/>
        </w:rPr>
        <w:t xml:space="preserve">riesgo </w:t>
      </w:r>
      <w:r w:rsidR="00A96FC5">
        <w:rPr>
          <w:rFonts w:ascii="Arial" w:hAnsi="Arial" w:cs="Arial"/>
        </w:rPr>
        <w:t>comercial</w:t>
      </w:r>
      <w:r w:rsidR="00452C47">
        <w:rPr>
          <w:rFonts w:ascii="Arial" w:hAnsi="Arial" w:cs="Arial"/>
        </w:rPr>
        <w:t>,</w:t>
      </w:r>
      <w:r w:rsidR="008E568B">
        <w:rPr>
          <w:rFonts w:ascii="Arial" w:hAnsi="Arial" w:cs="Arial"/>
        </w:rPr>
        <w:t xml:space="preserve"> ha recaudado</w:t>
      </w:r>
      <w:r w:rsidR="00625EE1">
        <w:rPr>
          <w:rFonts w:ascii="Arial" w:hAnsi="Arial" w:cs="Arial"/>
        </w:rPr>
        <w:t xml:space="preserve"> con su reto solidario</w:t>
      </w:r>
      <w:r w:rsidR="008E568B">
        <w:rPr>
          <w:rFonts w:ascii="Arial" w:hAnsi="Arial" w:cs="Arial"/>
        </w:rPr>
        <w:t xml:space="preserve"> 5.126 kilos de comida, que irán destinados a distintas organizaciones solidarias ubicadas en los países en los que opera la </w:t>
      </w:r>
      <w:r w:rsidR="00DA1791">
        <w:rPr>
          <w:rFonts w:ascii="Arial" w:hAnsi="Arial" w:cs="Arial"/>
        </w:rPr>
        <w:t>empresa</w:t>
      </w:r>
      <w:r w:rsidR="008E568B">
        <w:rPr>
          <w:rFonts w:ascii="Arial" w:hAnsi="Arial" w:cs="Arial"/>
        </w:rPr>
        <w:t>.</w:t>
      </w:r>
    </w:p>
    <w:p w14:paraId="6F692955" w14:textId="30638CF4" w:rsidR="008E568B" w:rsidRDefault="008E568B" w:rsidP="008E568B">
      <w:pPr>
        <w:widowControl w:val="0"/>
        <w:autoSpaceDE w:val="0"/>
        <w:autoSpaceDN w:val="0"/>
        <w:adjustRightInd w:val="0"/>
        <w:spacing w:after="0" w:line="240" w:lineRule="auto"/>
        <w:ind w:left="-567"/>
        <w:jc w:val="both"/>
        <w:rPr>
          <w:rFonts w:ascii="Arial" w:hAnsi="Arial" w:cs="Arial"/>
        </w:rPr>
      </w:pPr>
    </w:p>
    <w:p w14:paraId="762335D8" w14:textId="32F299F5" w:rsidR="008E568B" w:rsidRDefault="008E568B" w:rsidP="008E568B">
      <w:pPr>
        <w:widowControl w:val="0"/>
        <w:autoSpaceDE w:val="0"/>
        <w:autoSpaceDN w:val="0"/>
        <w:adjustRightInd w:val="0"/>
        <w:spacing w:after="0" w:line="240" w:lineRule="auto"/>
        <w:ind w:left="-567"/>
        <w:jc w:val="both"/>
        <w:rPr>
          <w:rFonts w:ascii="Arial" w:hAnsi="Arial" w:cs="Arial"/>
        </w:rPr>
      </w:pPr>
      <w:r>
        <w:rPr>
          <w:rFonts w:ascii="Arial" w:hAnsi="Arial" w:cs="Arial"/>
        </w:rPr>
        <w:t xml:space="preserve">La cifra se corresponde con los kilómetros recorridos por los </w:t>
      </w:r>
      <w:proofErr w:type="spellStart"/>
      <w:r>
        <w:rPr>
          <w:rFonts w:ascii="Arial" w:hAnsi="Arial" w:cs="Arial"/>
        </w:rPr>
        <w:t>Solunioners</w:t>
      </w:r>
      <w:proofErr w:type="spellEnd"/>
      <w:r>
        <w:rPr>
          <w:rFonts w:ascii="Arial" w:hAnsi="Arial" w:cs="Arial"/>
        </w:rPr>
        <w:t xml:space="preserve"> que han participado en </w:t>
      </w:r>
      <w:r w:rsidR="00625EE1">
        <w:rPr>
          <w:rFonts w:ascii="Arial" w:hAnsi="Arial" w:cs="Arial"/>
        </w:rPr>
        <w:t>la segunda edición del reto</w:t>
      </w:r>
      <w:r>
        <w:rPr>
          <w:rFonts w:ascii="Arial" w:hAnsi="Arial" w:cs="Arial"/>
        </w:rPr>
        <w:t xml:space="preserve">, organizado </w:t>
      </w:r>
      <w:r w:rsidR="003A6C2B">
        <w:rPr>
          <w:rFonts w:ascii="Arial" w:hAnsi="Arial" w:cs="Arial"/>
        </w:rPr>
        <w:t xml:space="preserve">junto a </w:t>
      </w:r>
      <w:proofErr w:type="spellStart"/>
      <w:r>
        <w:rPr>
          <w:rFonts w:ascii="Arial" w:hAnsi="Arial" w:cs="Arial"/>
        </w:rPr>
        <w:t>Trientrenos</w:t>
      </w:r>
      <w:proofErr w:type="spellEnd"/>
      <w:r>
        <w:rPr>
          <w:rFonts w:ascii="Arial" w:hAnsi="Arial" w:cs="Arial"/>
        </w:rPr>
        <w:t xml:space="preserve"> y </w:t>
      </w:r>
      <w:r w:rsidR="003A6C2B">
        <w:rPr>
          <w:rFonts w:ascii="Arial" w:hAnsi="Arial" w:cs="Arial"/>
        </w:rPr>
        <w:t>a</w:t>
      </w:r>
      <w:r>
        <w:rPr>
          <w:rFonts w:ascii="Arial" w:hAnsi="Arial" w:cs="Arial"/>
        </w:rPr>
        <w:t>l triatleta profesional Alejandro Santamaría</w:t>
      </w:r>
      <w:r w:rsidR="00DA1791">
        <w:rPr>
          <w:rFonts w:ascii="Arial" w:hAnsi="Arial" w:cs="Arial"/>
        </w:rPr>
        <w:t>, con l</w:t>
      </w:r>
      <w:r w:rsidR="005A671A">
        <w:rPr>
          <w:rFonts w:ascii="Arial" w:hAnsi="Arial" w:cs="Arial"/>
        </w:rPr>
        <w:t>os</w:t>
      </w:r>
      <w:r w:rsidR="00DA1791">
        <w:rPr>
          <w:rFonts w:ascii="Arial" w:hAnsi="Arial" w:cs="Arial"/>
        </w:rPr>
        <w:t xml:space="preserve"> que Solunion lleva a cabo iniciativas para promover el bienestar físico y los hábitos de vida saludable entre las personas de la organización</w:t>
      </w:r>
      <w:r>
        <w:rPr>
          <w:rFonts w:ascii="Arial" w:hAnsi="Arial" w:cs="Arial"/>
        </w:rPr>
        <w:t xml:space="preserve">. Durante </w:t>
      </w:r>
      <w:r w:rsidR="005A671A">
        <w:rPr>
          <w:rFonts w:ascii="Arial" w:hAnsi="Arial" w:cs="Arial"/>
        </w:rPr>
        <w:t>siete</w:t>
      </w:r>
      <w:r>
        <w:rPr>
          <w:rFonts w:ascii="Arial" w:hAnsi="Arial" w:cs="Arial"/>
        </w:rPr>
        <w:t xml:space="preserve"> días, todos los participantes han podido sumar sus kilómetros realizados mientras practicaban actividad física</w:t>
      </w:r>
      <w:r w:rsidR="00625EE1">
        <w:rPr>
          <w:rFonts w:ascii="Arial" w:hAnsi="Arial" w:cs="Arial"/>
        </w:rPr>
        <w:t xml:space="preserve"> como</w:t>
      </w:r>
      <w:r>
        <w:rPr>
          <w:rFonts w:ascii="Arial" w:hAnsi="Arial" w:cs="Arial"/>
        </w:rPr>
        <w:t xml:space="preserve"> caminar, correr, montar en bicicleta o nadar</w:t>
      </w:r>
      <w:r w:rsidR="00625EE1">
        <w:rPr>
          <w:rFonts w:ascii="Arial" w:hAnsi="Arial" w:cs="Arial"/>
        </w:rPr>
        <w:t>.</w:t>
      </w:r>
    </w:p>
    <w:p w14:paraId="7AE18F39" w14:textId="3A406961" w:rsidR="008E568B" w:rsidRDefault="008E568B" w:rsidP="00625EE1">
      <w:pPr>
        <w:widowControl w:val="0"/>
        <w:autoSpaceDE w:val="0"/>
        <w:autoSpaceDN w:val="0"/>
        <w:adjustRightInd w:val="0"/>
        <w:spacing w:after="0" w:line="240" w:lineRule="auto"/>
        <w:jc w:val="both"/>
        <w:rPr>
          <w:rFonts w:ascii="Arial" w:hAnsi="Arial" w:cs="Arial"/>
        </w:rPr>
      </w:pPr>
    </w:p>
    <w:p w14:paraId="7CA23E7E" w14:textId="1E13C7C0" w:rsidR="008E568B" w:rsidRDefault="008E568B" w:rsidP="008E568B">
      <w:pPr>
        <w:widowControl w:val="0"/>
        <w:autoSpaceDE w:val="0"/>
        <w:autoSpaceDN w:val="0"/>
        <w:adjustRightInd w:val="0"/>
        <w:spacing w:after="0" w:line="240" w:lineRule="auto"/>
        <w:ind w:left="-567"/>
        <w:jc w:val="both"/>
        <w:rPr>
          <w:rFonts w:ascii="Arial" w:hAnsi="Arial" w:cs="Arial"/>
        </w:rPr>
      </w:pPr>
      <w:r>
        <w:rPr>
          <w:rFonts w:ascii="Arial" w:hAnsi="Arial" w:cs="Arial"/>
        </w:rPr>
        <w:t>La iniciativa forma parte de</w:t>
      </w:r>
      <w:r w:rsidR="005A671A">
        <w:rPr>
          <w:rFonts w:ascii="Arial" w:hAnsi="Arial" w:cs="Arial"/>
        </w:rPr>
        <w:t xml:space="preserve"> </w:t>
      </w:r>
      <w:r>
        <w:rPr>
          <w:rFonts w:ascii="Arial" w:hAnsi="Arial" w:cs="Arial"/>
        </w:rPr>
        <w:t>l</w:t>
      </w:r>
      <w:r w:rsidR="005A671A">
        <w:rPr>
          <w:rFonts w:ascii="Arial" w:hAnsi="Arial" w:cs="Arial"/>
        </w:rPr>
        <w:t>as acciones desarrolladas por Solunion para impulsar su</w:t>
      </w:r>
      <w:r>
        <w:rPr>
          <w:rFonts w:ascii="Arial" w:hAnsi="Arial" w:cs="Arial"/>
        </w:rPr>
        <w:t xml:space="preserve"> compromiso con los Objetivos de Desarrollo Sostenible (ODS) de Naciones Unidas</w:t>
      </w:r>
      <w:r w:rsidR="005A671A">
        <w:rPr>
          <w:rFonts w:ascii="Arial" w:hAnsi="Arial" w:cs="Arial"/>
        </w:rPr>
        <w:t>, en este caso</w:t>
      </w:r>
      <w:r>
        <w:rPr>
          <w:rFonts w:ascii="Arial" w:hAnsi="Arial" w:cs="Arial"/>
        </w:rPr>
        <w:t xml:space="preserve"> “Salud y bienestar” y “Hambre cero”, y ha contado con la participación de </w:t>
      </w:r>
      <w:proofErr w:type="spellStart"/>
      <w:r>
        <w:rPr>
          <w:rFonts w:ascii="Arial" w:hAnsi="Arial" w:cs="Arial"/>
        </w:rPr>
        <w:t>Solunioners</w:t>
      </w:r>
      <w:proofErr w:type="spellEnd"/>
      <w:r>
        <w:rPr>
          <w:rFonts w:ascii="Arial" w:hAnsi="Arial" w:cs="Arial"/>
        </w:rPr>
        <w:t xml:space="preserve"> de España, México, Colombia, Chile, Argentina y Panamá.</w:t>
      </w:r>
    </w:p>
    <w:p w14:paraId="78B5CF77" w14:textId="71E4F15A" w:rsidR="008E568B" w:rsidRDefault="008E568B" w:rsidP="008E568B">
      <w:pPr>
        <w:widowControl w:val="0"/>
        <w:autoSpaceDE w:val="0"/>
        <w:autoSpaceDN w:val="0"/>
        <w:adjustRightInd w:val="0"/>
        <w:spacing w:after="0" w:line="240" w:lineRule="auto"/>
        <w:ind w:left="-567"/>
        <w:jc w:val="both"/>
        <w:rPr>
          <w:rFonts w:ascii="Arial" w:hAnsi="Arial" w:cs="Arial"/>
        </w:rPr>
      </w:pPr>
    </w:p>
    <w:p w14:paraId="770C03E6" w14:textId="3BADFBDA" w:rsidR="008E568B" w:rsidRDefault="008E568B" w:rsidP="008E568B">
      <w:pPr>
        <w:widowControl w:val="0"/>
        <w:autoSpaceDE w:val="0"/>
        <w:autoSpaceDN w:val="0"/>
        <w:adjustRightInd w:val="0"/>
        <w:spacing w:after="0" w:line="240" w:lineRule="auto"/>
        <w:ind w:left="-567"/>
        <w:jc w:val="both"/>
        <w:rPr>
          <w:rFonts w:ascii="Arial" w:hAnsi="Arial" w:cs="Arial"/>
        </w:rPr>
      </w:pPr>
      <w:r>
        <w:rPr>
          <w:rFonts w:ascii="Arial" w:hAnsi="Arial" w:cs="Arial"/>
        </w:rPr>
        <w:t>La compañía entregará los 5.126 kilos de alimentos a distintas organizacione</w:t>
      </w:r>
      <w:r w:rsidR="00FA0926">
        <w:rPr>
          <w:rFonts w:ascii="Arial" w:hAnsi="Arial" w:cs="Arial"/>
        </w:rPr>
        <w:t>s, entre las que se encuentran</w:t>
      </w:r>
      <w:r>
        <w:rPr>
          <w:rFonts w:ascii="Arial" w:hAnsi="Arial" w:cs="Arial"/>
        </w:rPr>
        <w:t xml:space="preserve"> los Bancos de Alimentos e</w:t>
      </w:r>
      <w:r w:rsidR="00625EE1">
        <w:rPr>
          <w:rFonts w:ascii="Arial" w:hAnsi="Arial" w:cs="Arial"/>
        </w:rPr>
        <w:t>n</w:t>
      </w:r>
      <w:r>
        <w:rPr>
          <w:rFonts w:ascii="Arial" w:hAnsi="Arial" w:cs="Arial"/>
        </w:rPr>
        <w:t xml:space="preserve"> España, Colombia y Argentina, la Fundación PAIDI </w:t>
      </w:r>
      <w:r w:rsidR="00625EE1">
        <w:rPr>
          <w:rFonts w:ascii="Arial" w:hAnsi="Arial" w:cs="Arial"/>
        </w:rPr>
        <w:t>en México, la Fundación “Aldea Nuestros Amigos” en Chile y la Fundación “Yo pinto una sonrisa” en Panamá.</w:t>
      </w:r>
    </w:p>
    <w:p w14:paraId="14888700" w14:textId="54AFBBC7" w:rsidR="00625EE1" w:rsidRDefault="00625EE1" w:rsidP="008E568B">
      <w:pPr>
        <w:widowControl w:val="0"/>
        <w:autoSpaceDE w:val="0"/>
        <w:autoSpaceDN w:val="0"/>
        <w:adjustRightInd w:val="0"/>
        <w:spacing w:after="0" w:line="240" w:lineRule="auto"/>
        <w:ind w:left="-567"/>
        <w:jc w:val="both"/>
        <w:rPr>
          <w:rFonts w:ascii="Arial" w:hAnsi="Arial" w:cs="Arial"/>
        </w:rPr>
      </w:pPr>
    </w:p>
    <w:p w14:paraId="07FA13E1" w14:textId="1642A162" w:rsidR="000200A3" w:rsidRDefault="00625EE1" w:rsidP="00625EE1">
      <w:pPr>
        <w:widowControl w:val="0"/>
        <w:autoSpaceDE w:val="0"/>
        <w:autoSpaceDN w:val="0"/>
        <w:adjustRightInd w:val="0"/>
        <w:spacing w:after="0" w:line="240" w:lineRule="auto"/>
        <w:ind w:left="-567"/>
        <w:jc w:val="both"/>
        <w:rPr>
          <w:rFonts w:ascii="Arial" w:hAnsi="Arial" w:cs="Arial"/>
        </w:rPr>
      </w:pPr>
      <w:r>
        <w:rPr>
          <w:rFonts w:ascii="Arial" w:hAnsi="Arial" w:cs="Arial"/>
        </w:rPr>
        <w:t>“</w:t>
      </w:r>
      <w:r w:rsidR="00602267">
        <w:rPr>
          <w:rFonts w:ascii="Arial" w:hAnsi="Arial" w:cs="Arial"/>
          <w:i/>
        </w:rPr>
        <w:t>Estamos muy orgullosos de</w:t>
      </w:r>
      <w:r w:rsidRPr="00DA1791">
        <w:rPr>
          <w:rFonts w:ascii="Arial" w:hAnsi="Arial" w:cs="Arial"/>
          <w:i/>
        </w:rPr>
        <w:t xml:space="preserve"> poder </w:t>
      </w:r>
      <w:r w:rsidR="00357651">
        <w:rPr>
          <w:rFonts w:ascii="Arial" w:hAnsi="Arial" w:cs="Arial"/>
          <w:i/>
        </w:rPr>
        <w:t xml:space="preserve">contribuir, con nuestras iniciativas y nuestra </w:t>
      </w:r>
      <w:proofErr w:type="gramStart"/>
      <w:r w:rsidR="00602267">
        <w:rPr>
          <w:rFonts w:ascii="Arial" w:hAnsi="Arial" w:cs="Arial"/>
          <w:i/>
        </w:rPr>
        <w:t>participación activa</w:t>
      </w:r>
      <w:proofErr w:type="gramEnd"/>
      <w:r w:rsidR="00357651">
        <w:rPr>
          <w:rFonts w:ascii="Arial" w:hAnsi="Arial" w:cs="Arial"/>
          <w:i/>
        </w:rPr>
        <w:t>,</w:t>
      </w:r>
      <w:r w:rsidRPr="00DA1791">
        <w:rPr>
          <w:rFonts w:ascii="Arial" w:hAnsi="Arial" w:cs="Arial"/>
          <w:i/>
        </w:rPr>
        <w:t xml:space="preserve"> </w:t>
      </w:r>
      <w:r w:rsidR="00357651">
        <w:rPr>
          <w:rFonts w:ascii="Arial" w:hAnsi="Arial" w:cs="Arial"/>
          <w:i/>
        </w:rPr>
        <w:t>a</w:t>
      </w:r>
      <w:r w:rsidRPr="00DA1791">
        <w:rPr>
          <w:rFonts w:ascii="Arial" w:hAnsi="Arial" w:cs="Arial"/>
          <w:i/>
        </w:rPr>
        <w:t xml:space="preserve"> ayudar a quienes más lo necesitan</w:t>
      </w:r>
      <w:r>
        <w:rPr>
          <w:rFonts w:ascii="Arial" w:hAnsi="Arial" w:cs="Arial"/>
        </w:rPr>
        <w:t>”, indica Ernesto Rodríguez, Director Corporativo de Personas, Sostenibilidad y Medios de Solunion.</w:t>
      </w:r>
    </w:p>
    <w:p w14:paraId="669C6658" w14:textId="77777777" w:rsidR="00DA1791" w:rsidRDefault="00DA1791" w:rsidP="00625EE1">
      <w:pPr>
        <w:widowControl w:val="0"/>
        <w:autoSpaceDE w:val="0"/>
        <w:autoSpaceDN w:val="0"/>
        <w:adjustRightInd w:val="0"/>
        <w:spacing w:after="0" w:line="240" w:lineRule="auto"/>
        <w:ind w:left="-567"/>
        <w:jc w:val="both"/>
        <w:rPr>
          <w:rFonts w:ascii="Arial" w:hAnsi="Arial" w:cs="Arial"/>
        </w:rPr>
      </w:pPr>
      <w:bookmarkStart w:id="0" w:name="_GoBack"/>
      <w:bookmarkEnd w:id="0"/>
    </w:p>
    <w:p w14:paraId="38A36105" w14:textId="6ECDCD36" w:rsidR="00625EE1" w:rsidRDefault="00625EE1" w:rsidP="00625EE1">
      <w:pPr>
        <w:widowControl w:val="0"/>
        <w:autoSpaceDE w:val="0"/>
        <w:autoSpaceDN w:val="0"/>
        <w:adjustRightInd w:val="0"/>
        <w:spacing w:after="0" w:line="240" w:lineRule="auto"/>
        <w:ind w:left="-567"/>
        <w:jc w:val="both"/>
        <w:rPr>
          <w:rFonts w:ascii="Arial" w:hAnsi="Arial" w:cs="Arial"/>
        </w:rPr>
      </w:pPr>
    </w:p>
    <w:p w14:paraId="68468CFF" w14:textId="215C44DC" w:rsidR="00625EE1" w:rsidRPr="00625EE1" w:rsidRDefault="00625EE1" w:rsidP="00625EE1">
      <w:pPr>
        <w:widowControl w:val="0"/>
        <w:autoSpaceDE w:val="0"/>
        <w:autoSpaceDN w:val="0"/>
        <w:adjustRightInd w:val="0"/>
        <w:spacing w:after="0" w:line="240" w:lineRule="auto"/>
        <w:ind w:left="-567"/>
        <w:jc w:val="both"/>
        <w:rPr>
          <w:rFonts w:ascii="Arial" w:hAnsi="Arial" w:cs="Arial"/>
          <w:b/>
        </w:rPr>
      </w:pPr>
      <w:r w:rsidRPr="00625EE1">
        <w:rPr>
          <w:rFonts w:ascii="Arial" w:hAnsi="Arial" w:cs="Arial"/>
          <w:b/>
        </w:rPr>
        <w:t>Sobre Solunion:</w:t>
      </w:r>
    </w:p>
    <w:p w14:paraId="4611794B" w14:textId="77777777" w:rsidR="00625EE1" w:rsidRDefault="00452C47" w:rsidP="00625EE1">
      <w:pPr>
        <w:widowControl w:val="0"/>
        <w:autoSpaceDE w:val="0"/>
        <w:autoSpaceDN w:val="0"/>
        <w:adjustRightInd w:val="0"/>
        <w:spacing w:after="0" w:line="240" w:lineRule="auto"/>
        <w:jc w:val="both"/>
        <w:rPr>
          <w:rFonts w:ascii="Arial" w:hAnsi="Arial" w:cs="Arial"/>
        </w:rPr>
      </w:pPr>
      <w:r w:rsidRPr="00452C47">
        <w:rPr>
          <w:rFonts w:ascii="Arial" w:hAnsi="Arial" w:cs="Arial"/>
        </w:rPr>
        <w:t xml:space="preserve"> </w:t>
      </w:r>
    </w:p>
    <w:p w14:paraId="75ECEE0B" w14:textId="77777777" w:rsidR="002900FB" w:rsidRDefault="002900FB" w:rsidP="00A96FC5">
      <w:pPr>
        <w:ind w:left="-567" w:right="-285"/>
        <w:jc w:val="both"/>
        <w:rPr>
          <w:rFonts w:ascii="Arial" w:hAnsi="Arial" w:cs="Arial"/>
          <w:iCs/>
          <w:sz w:val="20"/>
          <w:szCs w:val="20"/>
          <w:lang w:val="es-ES_tradnl"/>
        </w:rPr>
      </w:pPr>
      <w:r>
        <w:rPr>
          <w:rFonts w:ascii="Arial" w:hAnsi="Arial" w:cs="Arial"/>
          <w:iCs/>
          <w:sz w:val="20"/>
          <w:szCs w:val="20"/>
          <w:lang w:val="es-ES_tradnl"/>
        </w:rPr>
        <w:t>O</w:t>
      </w:r>
      <w:r w:rsidRPr="005F60F0">
        <w:rPr>
          <w:rFonts w:ascii="Arial" w:hAnsi="Arial" w:cs="Arial"/>
          <w:iCs/>
          <w:sz w:val="20"/>
          <w:szCs w:val="20"/>
          <w:lang w:val="es-ES_tradnl"/>
        </w:rPr>
        <w:t>frece</w:t>
      </w:r>
      <w:r>
        <w:rPr>
          <w:rFonts w:ascii="Arial" w:hAnsi="Arial" w:cs="Arial"/>
          <w:iCs/>
          <w:sz w:val="20"/>
          <w:szCs w:val="20"/>
          <w:lang w:val="es-ES_tradnl"/>
        </w:rPr>
        <w:t>mos</w:t>
      </w:r>
      <w:r w:rsidRPr="005F60F0">
        <w:rPr>
          <w:rFonts w:ascii="Arial" w:hAnsi="Arial" w:cs="Arial"/>
          <w:iCs/>
          <w:sz w:val="20"/>
          <w:szCs w:val="20"/>
          <w:lang w:val="es-ES_tradnl"/>
        </w:rPr>
        <w:t xml:space="preserve"> soluc</w:t>
      </w:r>
      <w:r w:rsidR="00A92DB3">
        <w:rPr>
          <w:rFonts w:ascii="Arial" w:hAnsi="Arial" w:cs="Arial"/>
          <w:iCs/>
          <w:sz w:val="20"/>
          <w:szCs w:val="20"/>
          <w:lang w:val="es-ES_tradnl"/>
        </w:rPr>
        <w:t>iones y servicios de seguro de Crédito y de C</w:t>
      </w:r>
      <w:r w:rsidRPr="005F60F0">
        <w:rPr>
          <w:rFonts w:ascii="Arial" w:hAnsi="Arial" w:cs="Arial"/>
          <w:iCs/>
          <w:sz w:val="20"/>
          <w:szCs w:val="20"/>
          <w:lang w:val="es-ES_tradnl"/>
        </w:rPr>
        <w:t>aución</w:t>
      </w:r>
      <w:r>
        <w:rPr>
          <w:rFonts w:ascii="Arial" w:hAnsi="Arial" w:cs="Arial"/>
          <w:iCs/>
          <w:sz w:val="20"/>
          <w:szCs w:val="20"/>
          <w:lang w:val="es-ES_tradnl"/>
        </w:rPr>
        <w:t xml:space="preserve"> y servicios asociados a la gestión del riesgo comercial</w:t>
      </w:r>
      <w:r w:rsidRPr="005F60F0">
        <w:rPr>
          <w:rFonts w:ascii="Arial" w:hAnsi="Arial" w:cs="Arial"/>
          <w:iCs/>
          <w:sz w:val="20"/>
          <w:szCs w:val="20"/>
          <w:lang w:val="es-ES_tradnl"/>
        </w:rPr>
        <w:t xml:space="preserve"> para compañías de Esp</w:t>
      </w:r>
      <w:r>
        <w:rPr>
          <w:rFonts w:ascii="Arial" w:hAnsi="Arial" w:cs="Arial"/>
          <w:iCs/>
          <w:sz w:val="20"/>
          <w:szCs w:val="20"/>
          <w:lang w:val="es-ES_tradnl"/>
        </w:rPr>
        <w:t xml:space="preserve">aña y Latinoamérica. Somos una </w:t>
      </w:r>
      <w:proofErr w:type="spellStart"/>
      <w:r>
        <w:rPr>
          <w:rFonts w:ascii="Arial" w:hAnsi="Arial" w:cs="Arial"/>
          <w:iCs/>
          <w:sz w:val="20"/>
          <w:szCs w:val="20"/>
          <w:lang w:val="es-ES_tradnl"/>
        </w:rPr>
        <w:t>joint</w:t>
      </w:r>
      <w:proofErr w:type="spellEnd"/>
      <w:r>
        <w:rPr>
          <w:rFonts w:ascii="Arial" w:hAnsi="Arial" w:cs="Arial"/>
          <w:iCs/>
          <w:sz w:val="20"/>
          <w:szCs w:val="20"/>
          <w:lang w:val="es-ES_tradnl"/>
        </w:rPr>
        <w:t xml:space="preserve"> </w:t>
      </w:r>
      <w:proofErr w:type="spellStart"/>
      <w:r>
        <w:rPr>
          <w:rFonts w:ascii="Arial" w:hAnsi="Arial" w:cs="Arial"/>
          <w:iCs/>
          <w:sz w:val="20"/>
          <w:szCs w:val="20"/>
          <w:lang w:val="es-ES_tradnl"/>
        </w:rPr>
        <w:t>venture</w:t>
      </w:r>
      <w:proofErr w:type="spellEnd"/>
      <w:r>
        <w:rPr>
          <w:rFonts w:ascii="Arial" w:hAnsi="Arial" w:cs="Arial"/>
          <w:iCs/>
          <w:sz w:val="20"/>
          <w:szCs w:val="20"/>
          <w:lang w:val="es-ES_tradnl"/>
        </w:rPr>
        <w:t xml:space="preserve"> constituida</w:t>
      </w:r>
      <w:r w:rsidRPr="005F60F0">
        <w:rPr>
          <w:rFonts w:ascii="Arial" w:hAnsi="Arial" w:cs="Arial"/>
          <w:iCs/>
          <w:sz w:val="20"/>
          <w:szCs w:val="20"/>
          <w:lang w:val="es-ES_tradnl"/>
        </w:rPr>
        <w:t xml:space="preserve"> en 2013 </w:t>
      </w:r>
      <w:r>
        <w:rPr>
          <w:rFonts w:ascii="Arial" w:hAnsi="Arial" w:cs="Arial"/>
          <w:iCs/>
          <w:sz w:val="20"/>
          <w:szCs w:val="20"/>
          <w:lang w:val="es-ES_tradnl"/>
        </w:rPr>
        <w:t xml:space="preserve">y participada al </w:t>
      </w:r>
      <w:r w:rsidRPr="005F60F0">
        <w:rPr>
          <w:rFonts w:ascii="Arial" w:hAnsi="Arial" w:cs="Arial"/>
          <w:iCs/>
          <w:sz w:val="20"/>
          <w:szCs w:val="20"/>
          <w:lang w:val="es-ES_tradnl"/>
        </w:rPr>
        <w:t xml:space="preserve">50 por ciento por </w:t>
      </w:r>
      <w:hyperlink r:id="rId8" w:history="1">
        <w:r w:rsidRPr="005F60F0">
          <w:rPr>
            <w:rStyle w:val="Hipervnculo"/>
            <w:rFonts w:ascii="Arial" w:hAnsi="Arial" w:cs="Arial"/>
            <w:iCs/>
            <w:sz w:val="20"/>
            <w:szCs w:val="20"/>
            <w:lang w:val="es-ES_tradnl"/>
          </w:rPr>
          <w:t>MAPFRE</w:t>
        </w:r>
      </w:hyperlink>
      <w:r w:rsidRPr="005F60F0">
        <w:rPr>
          <w:rFonts w:ascii="Arial" w:hAnsi="Arial" w:cs="Arial"/>
          <w:iCs/>
          <w:sz w:val="20"/>
          <w:szCs w:val="20"/>
          <w:lang w:val="es-ES_tradnl"/>
        </w:rPr>
        <w:t xml:space="preserve">, aseguradora global con presencia en los cinco continentes, compañía de referencia en el mercado asegurador español, primer grupo asegurador multinacional en América Latina y uno de los 10 mayores grupos europeos por volumen de primas; y </w:t>
      </w:r>
      <w:hyperlink r:id="rId9" w:history="1">
        <w:r w:rsidRPr="005F60F0">
          <w:rPr>
            <w:rStyle w:val="Hipervnculo"/>
            <w:rFonts w:ascii="Arial" w:hAnsi="Arial" w:cs="Arial"/>
            <w:iCs/>
            <w:sz w:val="20"/>
            <w:szCs w:val="20"/>
            <w:lang w:val="es-ES_tradnl"/>
          </w:rPr>
          <w:t>Euler Hermes</w:t>
        </w:r>
      </w:hyperlink>
      <w:r w:rsidRPr="005F60F0">
        <w:rPr>
          <w:rFonts w:ascii="Arial" w:hAnsi="Arial" w:cs="Arial"/>
          <w:iCs/>
          <w:sz w:val="20"/>
          <w:szCs w:val="20"/>
          <w:lang w:val="es-ES_tradnl"/>
        </w:rPr>
        <w:t xml:space="preserve">, número uno mundial en seguro de crédito y uno de los líderes en caución y en recobro. </w:t>
      </w:r>
      <w:r>
        <w:rPr>
          <w:rFonts w:ascii="Arial" w:hAnsi="Arial" w:cs="Arial"/>
          <w:iCs/>
          <w:sz w:val="20"/>
          <w:szCs w:val="20"/>
          <w:lang w:val="es-ES_tradnl"/>
        </w:rPr>
        <w:t>Ponemos</w:t>
      </w:r>
      <w:r w:rsidRPr="005F60F0">
        <w:rPr>
          <w:rFonts w:ascii="Arial" w:hAnsi="Arial" w:cs="Arial"/>
          <w:iCs/>
          <w:sz w:val="20"/>
          <w:szCs w:val="20"/>
          <w:lang w:val="es-ES_tradnl"/>
        </w:rPr>
        <w:t xml:space="preserve"> al servicio de </w:t>
      </w:r>
      <w:r>
        <w:rPr>
          <w:rFonts w:ascii="Arial" w:hAnsi="Arial" w:cs="Arial"/>
          <w:iCs/>
          <w:sz w:val="20"/>
          <w:szCs w:val="20"/>
          <w:lang w:val="es-ES_tradnl"/>
        </w:rPr>
        <w:t>nuestros</w:t>
      </w:r>
      <w:r w:rsidRPr="005F60F0">
        <w:rPr>
          <w:rFonts w:ascii="Arial" w:hAnsi="Arial" w:cs="Arial"/>
          <w:iCs/>
          <w:sz w:val="20"/>
          <w:szCs w:val="20"/>
          <w:lang w:val="es-ES_tradnl"/>
        </w:rPr>
        <w:t xml:space="preserve"> clientes una red internacional de vigilancia de riesgos desde la que analiza</w:t>
      </w:r>
      <w:r>
        <w:rPr>
          <w:rFonts w:ascii="Arial" w:hAnsi="Arial" w:cs="Arial"/>
          <w:iCs/>
          <w:sz w:val="20"/>
          <w:szCs w:val="20"/>
          <w:lang w:val="es-ES_tradnl"/>
        </w:rPr>
        <w:t>mos</w:t>
      </w:r>
      <w:r w:rsidRPr="005F60F0">
        <w:rPr>
          <w:rFonts w:ascii="Arial" w:hAnsi="Arial" w:cs="Arial"/>
          <w:iCs/>
          <w:sz w:val="20"/>
          <w:szCs w:val="20"/>
          <w:lang w:val="es-ES_tradnl"/>
        </w:rPr>
        <w:t xml:space="preserve"> la estabilidad financiera de más de 40 millones de empresas.</w:t>
      </w:r>
      <w:r>
        <w:rPr>
          <w:rFonts w:ascii="Arial" w:hAnsi="Arial" w:cs="Arial"/>
          <w:iCs/>
          <w:sz w:val="20"/>
          <w:szCs w:val="20"/>
          <w:lang w:val="es-ES_tradnl"/>
        </w:rPr>
        <w:t xml:space="preserve"> Con u</w:t>
      </w:r>
      <w:r w:rsidRPr="005F60F0">
        <w:rPr>
          <w:rFonts w:ascii="Arial" w:hAnsi="Arial" w:cs="Arial"/>
          <w:iCs/>
          <w:sz w:val="20"/>
          <w:szCs w:val="20"/>
          <w:lang w:val="es-ES_tradnl"/>
        </w:rPr>
        <w:t>na extensa red de distribución</w:t>
      </w:r>
      <w:r>
        <w:rPr>
          <w:rFonts w:ascii="Arial" w:hAnsi="Arial" w:cs="Arial"/>
          <w:iCs/>
          <w:sz w:val="20"/>
          <w:szCs w:val="20"/>
          <w:lang w:val="es-ES_tradnl"/>
        </w:rPr>
        <w:t>,</w:t>
      </w:r>
      <w:r w:rsidRPr="005F60F0">
        <w:rPr>
          <w:rFonts w:ascii="Arial" w:hAnsi="Arial" w:cs="Arial"/>
          <w:iCs/>
          <w:sz w:val="20"/>
          <w:szCs w:val="20"/>
          <w:lang w:val="es-ES_tradnl"/>
        </w:rPr>
        <w:t xml:space="preserve"> responde</w:t>
      </w:r>
      <w:r>
        <w:rPr>
          <w:rFonts w:ascii="Arial" w:hAnsi="Arial" w:cs="Arial"/>
          <w:iCs/>
          <w:sz w:val="20"/>
          <w:szCs w:val="20"/>
          <w:lang w:val="es-ES_tradnl"/>
        </w:rPr>
        <w:t>mos</w:t>
      </w:r>
      <w:r w:rsidRPr="005F60F0">
        <w:rPr>
          <w:rFonts w:ascii="Arial" w:hAnsi="Arial" w:cs="Arial"/>
          <w:iCs/>
          <w:sz w:val="20"/>
          <w:szCs w:val="20"/>
          <w:lang w:val="es-ES_tradnl"/>
        </w:rPr>
        <w:t xml:space="preserve"> a las necesidades de compañías de todos los tamaños en un amplio rango de sectores industriales.</w:t>
      </w:r>
      <w:r w:rsidR="00A96FC5">
        <w:rPr>
          <w:rFonts w:ascii="Arial" w:hAnsi="Arial" w:cs="Arial"/>
          <w:iCs/>
          <w:sz w:val="20"/>
          <w:szCs w:val="20"/>
          <w:lang w:val="es-ES_tradnl"/>
        </w:rPr>
        <w:t xml:space="preserve"> </w:t>
      </w:r>
      <w:hyperlink r:id="rId10" w:history="1">
        <w:r w:rsidRPr="005F60F0">
          <w:rPr>
            <w:rStyle w:val="Hipervnculo"/>
            <w:rFonts w:ascii="Arial" w:hAnsi="Arial" w:cs="Arial"/>
            <w:iCs/>
            <w:sz w:val="20"/>
            <w:szCs w:val="20"/>
            <w:lang w:val="es-ES_tradnl"/>
          </w:rPr>
          <w:t>www.solunion.com</w:t>
        </w:r>
      </w:hyperlink>
      <w:r w:rsidRPr="005F60F0">
        <w:rPr>
          <w:rFonts w:ascii="Arial" w:hAnsi="Arial" w:cs="Arial"/>
          <w:iCs/>
          <w:sz w:val="20"/>
          <w:szCs w:val="20"/>
          <w:lang w:val="es-ES_tradnl"/>
        </w:rPr>
        <w:t xml:space="preserve">  </w:t>
      </w:r>
    </w:p>
    <w:p w14:paraId="0F4268AF" w14:textId="0D4DAC7C" w:rsidR="00795275" w:rsidRDefault="00795275" w:rsidP="004A5616">
      <w:pPr>
        <w:ind w:left="-567" w:right="-285"/>
        <w:jc w:val="both"/>
        <w:rPr>
          <w:rFonts w:ascii="Arial" w:hAnsi="Arial" w:cs="Arial"/>
          <w:b/>
          <w:sz w:val="20"/>
          <w:szCs w:val="20"/>
          <w:lang w:val="es-ES_tradnl"/>
        </w:rPr>
      </w:pPr>
    </w:p>
    <w:p w14:paraId="77DEC7D1" w14:textId="6965C0D8" w:rsidR="00832015" w:rsidRDefault="00832015" w:rsidP="004A5616">
      <w:pPr>
        <w:ind w:left="-567" w:right="-285"/>
        <w:jc w:val="both"/>
        <w:rPr>
          <w:rFonts w:ascii="Arial" w:hAnsi="Arial" w:cs="Arial"/>
          <w:b/>
          <w:sz w:val="20"/>
          <w:szCs w:val="20"/>
          <w:lang w:val="es-ES_tradnl"/>
        </w:rPr>
      </w:pPr>
    </w:p>
    <w:p w14:paraId="7FA40724" w14:textId="77777777" w:rsidR="00602267" w:rsidRDefault="00602267" w:rsidP="004A5616">
      <w:pPr>
        <w:ind w:left="-567" w:right="-285"/>
        <w:jc w:val="both"/>
        <w:rPr>
          <w:rFonts w:ascii="Arial" w:hAnsi="Arial" w:cs="Arial"/>
          <w:b/>
          <w:sz w:val="20"/>
          <w:szCs w:val="20"/>
          <w:lang w:val="es-ES_tradnl"/>
        </w:rPr>
      </w:pPr>
    </w:p>
    <w:p w14:paraId="1CE7FB6D" w14:textId="77777777" w:rsidR="00832015" w:rsidRDefault="00832015" w:rsidP="004A5616">
      <w:pPr>
        <w:ind w:left="-567" w:right="-285"/>
        <w:jc w:val="both"/>
        <w:rPr>
          <w:rFonts w:ascii="Arial" w:hAnsi="Arial" w:cs="Arial"/>
          <w:b/>
          <w:sz w:val="20"/>
          <w:szCs w:val="20"/>
          <w:lang w:val="es-ES_tradnl"/>
        </w:rPr>
      </w:pPr>
    </w:p>
    <w:p w14:paraId="71DB6FA8" w14:textId="566C2E8B" w:rsidR="002900FB" w:rsidRPr="004A5616" w:rsidRDefault="002900FB" w:rsidP="004A5616">
      <w:pPr>
        <w:ind w:left="-567" w:right="-285"/>
        <w:jc w:val="both"/>
        <w:rPr>
          <w:rFonts w:ascii="Arial" w:hAnsi="Arial" w:cs="Arial"/>
          <w:iCs/>
          <w:sz w:val="20"/>
          <w:szCs w:val="20"/>
          <w:lang w:val="es-ES_tradnl"/>
        </w:rPr>
      </w:pPr>
      <w:r>
        <w:rPr>
          <w:rFonts w:ascii="Arial" w:hAnsi="Arial" w:cs="Arial"/>
          <w:b/>
          <w:sz w:val="20"/>
          <w:szCs w:val="20"/>
          <w:lang w:val="es-ES_tradnl"/>
        </w:rPr>
        <w:lastRenderedPageBreak/>
        <w:t xml:space="preserve">Contacto de prensa: </w:t>
      </w:r>
    </w:p>
    <w:p w14:paraId="0A577BE4" w14:textId="77777777" w:rsidR="002900FB" w:rsidRDefault="00A92DB3" w:rsidP="002900FB">
      <w:pPr>
        <w:spacing w:before="100" w:beforeAutospacing="1" w:after="100" w:afterAutospacing="1"/>
        <w:ind w:left="-567" w:right="-568"/>
        <w:rPr>
          <w:rFonts w:ascii="Arial" w:hAnsi="Arial" w:cs="Arial"/>
          <w:sz w:val="20"/>
          <w:szCs w:val="20"/>
          <w:lang w:val="es-ES_tradnl"/>
        </w:rPr>
      </w:pPr>
      <w:r>
        <w:rPr>
          <w:rFonts w:ascii="Arial" w:hAnsi="Arial" w:cs="Arial"/>
          <w:b/>
          <w:sz w:val="20"/>
          <w:szCs w:val="20"/>
          <w:lang w:val="es-ES_tradnl"/>
        </w:rPr>
        <w:t>Solunion</w:t>
      </w:r>
      <w:r w:rsidR="002900FB">
        <w:rPr>
          <w:rFonts w:ascii="Arial" w:hAnsi="Arial" w:cs="Arial"/>
          <w:b/>
          <w:sz w:val="20"/>
          <w:szCs w:val="20"/>
          <w:lang w:val="es-ES_tradnl"/>
        </w:rPr>
        <w:t xml:space="preserve"> – Departamento de Comunicación Corporativa</w:t>
      </w:r>
      <w:r w:rsidR="002900FB">
        <w:rPr>
          <w:rFonts w:ascii="Arial" w:hAnsi="Arial" w:cs="Arial"/>
          <w:b/>
          <w:sz w:val="20"/>
          <w:szCs w:val="20"/>
          <w:lang w:val="es-ES_tradnl"/>
        </w:rPr>
        <w:br/>
      </w:r>
      <w:r w:rsidR="002900FB">
        <w:rPr>
          <w:rFonts w:ascii="Arial" w:hAnsi="Arial" w:cs="Arial"/>
          <w:sz w:val="20"/>
          <w:szCs w:val="20"/>
          <w:lang w:val="es-ES_tradnl"/>
        </w:rPr>
        <w:t xml:space="preserve">Eva Muñoz </w:t>
      </w:r>
      <w:r w:rsidR="002900FB">
        <w:rPr>
          <w:rFonts w:ascii="Arial" w:hAnsi="Arial" w:cs="Arial"/>
          <w:sz w:val="20"/>
          <w:szCs w:val="20"/>
          <w:lang w:val="es-ES_tradnl"/>
        </w:rPr>
        <w:br/>
        <w:t>Tlf. +34 91 417 80 11</w:t>
      </w:r>
      <w:r w:rsidR="002900FB">
        <w:rPr>
          <w:rFonts w:ascii="Arial" w:hAnsi="Arial" w:cs="Arial"/>
          <w:sz w:val="20"/>
          <w:szCs w:val="20"/>
          <w:lang w:val="es-ES_tradnl"/>
        </w:rPr>
        <w:br/>
      </w:r>
      <w:hyperlink r:id="rId11" w:history="1">
        <w:r w:rsidR="002900FB" w:rsidRPr="00813B91">
          <w:rPr>
            <w:rStyle w:val="Hipervnculo"/>
            <w:rFonts w:ascii="Arial" w:hAnsi="Arial" w:cs="Arial"/>
            <w:sz w:val="20"/>
            <w:szCs w:val="20"/>
          </w:rPr>
          <w:t>eva.munoz@solunion.com</w:t>
        </w:r>
      </w:hyperlink>
      <w:r w:rsidR="002900FB">
        <w:rPr>
          <w:rFonts w:ascii="Arial" w:hAnsi="Arial" w:cs="Arial"/>
          <w:sz w:val="20"/>
          <w:szCs w:val="20"/>
        </w:rPr>
        <w:t xml:space="preserve"> </w:t>
      </w:r>
    </w:p>
    <w:p w14:paraId="5938970B" w14:textId="77777777" w:rsidR="002900FB" w:rsidRDefault="002900FB" w:rsidP="002900FB">
      <w:pPr>
        <w:ind w:left="-567" w:right="-568"/>
        <w:rPr>
          <w:rFonts w:ascii="Arial" w:hAnsi="Arial" w:cs="Arial"/>
        </w:rPr>
      </w:pPr>
      <w:r>
        <w:rPr>
          <w:rFonts w:ascii="Arial" w:hAnsi="Arial" w:cs="Arial"/>
          <w:sz w:val="20"/>
          <w:szCs w:val="20"/>
          <w:lang w:val="es-ES_tradnl"/>
        </w:rPr>
        <w:t xml:space="preserve">Avda. General Perón, 40 – 2ª planta </w:t>
      </w:r>
      <w:r>
        <w:rPr>
          <w:rFonts w:ascii="Arial" w:hAnsi="Arial" w:cs="Arial"/>
          <w:sz w:val="20"/>
          <w:szCs w:val="20"/>
          <w:lang w:val="es-ES_tradnl"/>
        </w:rPr>
        <w:br/>
      </w:r>
      <w:r>
        <w:rPr>
          <w:rFonts w:ascii="Arial" w:hAnsi="Arial" w:cs="Arial"/>
          <w:iCs/>
          <w:sz w:val="20"/>
          <w:lang w:val="es-ES_tradnl"/>
        </w:rPr>
        <w:t>28020 Madrid</w:t>
      </w:r>
      <w:r>
        <w:rPr>
          <w:rFonts w:ascii="Arial" w:hAnsi="Arial" w:cs="Arial"/>
        </w:rPr>
        <w:tab/>
      </w:r>
    </w:p>
    <w:p w14:paraId="6B076A31" w14:textId="77777777" w:rsidR="002900FB" w:rsidRDefault="002900FB" w:rsidP="002900FB">
      <w:pPr>
        <w:ind w:left="-567" w:right="-568"/>
        <w:rPr>
          <w:rFonts w:ascii="Arial" w:hAnsi="Arial" w:cs="Arial"/>
          <w:b/>
          <w:sz w:val="14"/>
          <w:szCs w:val="14"/>
          <w:lang w:val="es-ES_tradnl"/>
        </w:rPr>
      </w:pPr>
    </w:p>
    <w:p w14:paraId="1681DAE8" w14:textId="77777777" w:rsidR="000200A3" w:rsidRDefault="000200A3" w:rsidP="002900FB">
      <w:pPr>
        <w:ind w:left="-567" w:right="-568"/>
        <w:rPr>
          <w:rFonts w:ascii="Arial" w:hAnsi="Arial" w:cs="Arial"/>
          <w:b/>
          <w:sz w:val="14"/>
          <w:szCs w:val="14"/>
          <w:lang w:val="es-ES_tradnl"/>
        </w:rPr>
      </w:pPr>
    </w:p>
    <w:p w14:paraId="0EB7A890" w14:textId="77777777" w:rsidR="002900FB" w:rsidRDefault="002900FB" w:rsidP="002900FB">
      <w:pPr>
        <w:ind w:left="-567" w:right="-568"/>
        <w:rPr>
          <w:rFonts w:ascii="Arial" w:hAnsi="Arial" w:cs="Arial"/>
          <w:sz w:val="14"/>
          <w:szCs w:val="14"/>
          <w:lang w:val="es-ES_tradnl"/>
        </w:rPr>
      </w:pPr>
      <w:r>
        <w:rPr>
          <w:rFonts w:ascii="Arial" w:hAnsi="Arial" w:cs="Arial"/>
          <w:b/>
          <w:sz w:val="14"/>
          <w:szCs w:val="14"/>
          <w:lang w:val="es-ES_tradnl"/>
        </w:rPr>
        <w:t>Advertencia</w:t>
      </w:r>
      <w:r>
        <w:rPr>
          <w:rFonts w:ascii="Arial" w:hAnsi="Arial" w:cs="Arial"/>
          <w:sz w:val="14"/>
          <w:szCs w:val="14"/>
          <w:lang w:val="es-ES_tradnl"/>
        </w:rPr>
        <w:t xml:space="preserve">: </w:t>
      </w:r>
    </w:p>
    <w:p w14:paraId="36CA4B38" w14:textId="77777777" w:rsidR="002900FB" w:rsidRDefault="002900FB" w:rsidP="002900FB">
      <w:pPr>
        <w:ind w:left="-567" w:right="-568"/>
        <w:jc w:val="both"/>
        <w:rPr>
          <w:rFonts w:ascii="Arial" w:hAnsi="Arial" w:cs="Arial"/>
          <w:sz w:val="14"/>
          <w:szCs w:val="14"/>
          <w:lang w:val="es-ES_tradnl"/>
        </w:rPr>
      </w:pPr>
      <w:r>
        <w:rPr>
          <w:rFonts w:ascii="Arial" w:hAnsi="Arial" w:cs="Arial"/>
          <w:sz w:val="14"/>
          <w:szCs w:val="14"/>
          <w:lang w:val="es-ES_tradnl"/>
        </w:rPr>
        <w:t>Algunas de las afirmaciones contenidas en el presente documento pueden tener la naturaleza de meras expectativas o previsiones basadas en opiniones o puntos de vista actuales de la Dirección de la Compañía. Estas afirmaciones implican una serie de riesgos e incertidumbres, tanto conocidos como desconocidos, que podrían provocar diferencias importantes entre los resultados, actuaciones o acontecimientos reales y aquellos a los que explícita o implícitamente este documento se refiere. El carácter meramente provisional de las afirmaciones que aquí se contienen puede derivarse tanto de la propia naturaleza de la información como del contexto en el que se realizan.  En este sentido, las construcciones del tipo “puede”, “podrá”, “debería”, “se espera”, “pretende”, “anticipa”, “se cree”, “se estima”, “se prevé”, “potencial” o “continúa” y otras similares, constituyen la expresión de expectativas futuras o de meras previsiones.</w:t>
      </w:r>
    </w:p>
    <w:p w14:paraId="09B471F2" w14:textId="77777777" w:rsidR="002900FB" w:rsidRDefault="002900FB" w:rsidP="002900FB">
      <w:pPr>
        <w:autoSpaceDE w:val="0"/>
        <w:autoSpaceDN w:val="0"/>
        <w:adjustRightInd w:val="0"/>
        <w:ind w:left="-567" w:right="-568"/>
        <w:jc w:val="both"/>
        <w:rPr>
          <w:rFonts w:ascii="Arial" w:hAnsi="Arial" w:cs="Arial"/>
          <w:sz w:val="14"/>
          <w:szCs w:val="14"/>
          <w:lang w:val="es-ES_tradnl"/>
        </w:rPr>
      </w:pPr>
      <w:r>
        <w:rPr>
          <w:rFonts w:ascii="Arial" w:hAnsi="Arial" w:cs="Arial"/>
          <w:sz w:val="14"/>
          <w:szCs w:val="14"/>
          <w:lang w:val="es-ES_tradnl"/>
        </w:rPr>
        <w:t xml:space="preserve">Los resultados, actuaciones o acontecimientos reales pueden diferir materialmente de aquellos reflejados en este documento, debido, entre otras causas a (i) la coyuntura económica general; (ii) el desarrollo de los mercados financieros y, en especial, de los mercados emergentes, de su volatilidad, de su liquidez y de crisis de crédito; (iii) la frecuencia e intensidad de los siniestros asegurados; (iv) la tasa de conservación de negocio; (v) niveles de morosidad; (vi) la evolución de los tipos de interés; (vii) los tipos de cambio, en especial el tipo de cambio Euro-Dólar; (viii) la competencia; (ix) los cambios legislativos y regulatorios, incluyendo los referentes a la convergencia monetaria y la Unión Monetaria Europea; (x) los cambios en la política de los bancos centrales y/o de los gobiernos extranjeros; (xi) el impacto de adquisiciones, incluyendo las integraciones; (xii) las operaciones de reorganización y (xiii) los factores generales que incidan sobre la competencia, ya sean a nivel local, regional, nacional y/o global. Muchos de estos factores tienen mayor probabilidad de ocurrir o pueden ser de carácter más pronunciado, en caso de actos terroristas. </w:t>
      </w:r>
    </w:p>
    <w:p w14:paraId="6A841925" w14:textId="77777777" w:rsidR="0049077A" w:rsidRDefault="002900FB" w:rsidP="006F6BF2">
      <w:pPr>
        <w:autoSpaceDE w:val="0"/>
        <w:autoSpaceDN w:val="0"/>
        <w:adjustRightInd w:val="0"/>
        <w:ind w:left="-567" w:right="-568"/>
        <w:jc w:val="both"/>
      </w:pPr>
      <w:r>
        <w:rPr>
          <w:rFonts w:ascii="Arial" w:hAnsi="Arial" w:cs="Arial"/>
          <w:sz w:val="14"/>
          <w:szCs w:val="14"/>
          <w:lang w:val="es-ES_tradnl"/>
        </w:rPr>
        <w:t>La compañía no está obligada a actualizar las previsiones contenidas en el presente documento.</w:t>
      </w:r>
    </w:p>
    <w:sectPr w:rsidR="0049077A" w:rsidSect="00964C4A">
      <w:headerReference w:type="default" r:id="rId12"/>
      <w:headerReference w:type="first" r:id="rId13"/>
      <w:type w:val="continuous"/>
      <w:pgSz w:w="11920" w:h="16840"/>
      <w:pgMar w:top="2529" w:right="1288" w:bottom="567" w:left="167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9EAA1" w14:textId="77777777" w:rsidR="004D7D84" w:rsidRDefault="004D7D84" w:rsidP="0049077A">
      <w:pPr>
        <w:spacing w:after="0" w:line="240" w:lineRule="auto"/>
      </w:pPr>
      <w:r>
        <w:separator/>
      </w:r>
    </w:p>
  </w:endnote>
  <w:endnote w:type="continuationSeparator" w:id="0">
    <w:p w14:paraId="46421EC7" w14:textId="77777777" w:rsidR="004D7D84" w:rsidRDefault="004D7D84" w:rsidP="0049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Source Sans Pro">
    <w:panose1 w:val="020B0503030403020204"/>
    <w:charset w:val="00"/>
    <w:family w:val="swiss"/>
    <w:pitch w:val="variable"/>
    <w:sig w:usb0="600002F7" w:usb1="02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6671A" w14:textId="77777777" w:rsidR="004D7D84" w:rsidRDefault="004D7D84" w:rsidP="0049077A">
      <w:pPr>
        <w:spacing w:after="0" w:line="240" w:lineRule="auto"/>
      </w:pPr>
      <w:r>
        <w:separator/>
      </w:r>
    </w:p>
  </w:footnote>
  <w:footnote w:type="continuationSeparator" w:id="0">
    <w:p w14:paraId="7E69299F" w14:textId="77777777" w:rsidR="004D7D84" w:rsidRDefault="004D7D84" w:rsidP="00490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F2CFC" w14:textId="77777777" w:rsidR="0049077A" w:rsidRDefault="0068153F">
    <w:pPr>
      <w:pStyle w:val="Encabezado"/>
    </w:pPr>
    <w:r>
      <w:rPr>
        <w:noProof/>
      </w:rPr>
      <w:drawing>
        <wp:anchor distT="0" distB="0" distL="114300" distR="114300" simplePos="0" relativeHeight="251661312" behindDoc="1" locked="0" layoutInCell="1" allowOverlap="1" wp14:anchorId="6B2DE71F" wp14:editId="5B088CF1">
          <wp:simplePos x="0" y="0"/>
          <wp:positionH relativeFrom="column">
            <wp:posOffset>3832225</wp:posOffset>
          </wp:positionH>
          <wp:positionV relativeFrom="paragraph">
            <wp:posOffset>249555</wp:posOffset>
          </wp:positionV>
          <wp:extent cx="2044700" cy="65151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6515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A0F00" w14:textId="77777777" w:rsidR="0049077A" w:rsidRDefault="0068153F">
    <w:pPr>
      <w:pStyle w:val="Encabezado"/>
    </w:pPr>
    <w:r>
      <w:rPr>
        <w:noProof/>
      </w:rPr>
      <mc:AlternateContent>
        <mc:Choice Requires="wps">
          <w:drawing>
            <wp:anchor distT="45720" distB="45720" distL="114300" distR="114300" simplePos="0" relativeHeight="251663360" behindDoc="0" locked="0" layoutInCell="1" allowOverlap="1" wp14:anchorId="7213DCFA" wp14:editId="7F116471">
              <wp:simplePos x="0" y="0"/>
              <wp:positionH relativeFrom="column">
                <wp:posOffset>-431800</wp:posOffset>
              </wp:positionH>
              <wp:positionV relativeFrom="paragraph">
                <wp:posOffset>421640</wp:posOffset>
              </wp:positionV>
              <wp:extent cx="2594610" cy="48704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4870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80C8238" w14:textId="77777777" w:rsidR="0068153F" w:rsidRPr="0068153F" w:rsidRDefault="0068153F">
                          <w:pPr>
                            <w:rPr>
                              <w:rFonts w:ascii="Arial" w:hAnsi="Arial" w:cs="Arial"/>
                              <w:sz w:val="32"/>
                              <w:szCs w:val="32"/>
                            </w:rPr>
                          </w:pPr>
                          <w:r w:rsidRPr="0068153F">
                            <w:rPr>
                              <w:rFonts w:ascii="Arial" w:hAnsi="Arial" w:cs="Arial"/>
                              <w:sz w:val="32"/>
                              <w:szCs w:val="32"/>
                            </w:rPr>
                            <w:t>Nota de prensa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13DCFA" id="_x0000_t202" coordsize="21600,21600" o:spt="202" path="m,l,21600r21600,l21600,xe">
              <v:stroke joinstyle="miter"/>
              <v:path gradientshapeok="t" o:connecttype="rect"/>
            </v:shapetype>
            <v:shape id="Cuadro de texto 2" o:spid="_x0000_s1026" type="#_x0000_t202" style="position:absolute;margin-left:-34pt;margin-top:33.2pt;width:204.3pt;height:38.3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" stroked="f" strokeweight="0">
              <v:textbox style="mso-fit-shape-to-text:t">
                <w:txbxContent>
                  <w:p w14:paraId="680C8238" w14:textId="77777777" w:rsidR="0068153F" w:rsidRPr="0068153F" w:rsidRDefault="0068153F">
                    <w:pPr>
                      <w:rPr>
                        <w:rFonts w:ascii="Arial" w:hAnsi="Arial" w:cs="Arial"/>
                        <w:sz w:val="32"/>
                        <w:szCs w:val="32"/>
                      </w:rPr>
                    </w:pPr>
                    <w:r w:rsidRPr="0068153F">
                      <w:rPr>
                        <w:rFonts w:ascii="Arial" w:hAnsi="Arial" w:cs="Arial"/>
                        <w:sz w:val="32"/>
                        <w:szCs w:val="32"/>
                      </w:rPr>
                      <w:t>Nota de prensa</w:t>
                    </w:r>
                  </w:p>
                </w:txbxContent>
              </v:textbox>
              <w10:wrap type="square"/>
            </v:shape>
          </w:pict>
        </mc:Fallback>
      </mc:AlternateContent>
    </w:r>
    <w:r>
      <w:rPr>
        <w:noProof/>
      </w:rPr>
      <w:drawing>
        <wp:anchor distT="0" distB="0" distL="114300" distR="114300" simplePos="0" relativeHeight="251660288" behindDoc="0" locked="0" layoutInCell="1" allowOverlap="1" wp14:anchorId="59474C8B" wp14:editId="1F505653">
          <wp:simplePos x="0" y="0"/>
          <wp:positionH relativeFrom="column">
            <wp:posOffset>3179445</wp:posOffset>
          </wp:positionH>
          <wp:positionV relativeFrom="paragraph">
            <wp:posOffset>-16510</wp:posOffset>
          </wp:positionV>
          <wp:extent cx="2637155" cy="845185"/>
          <wp:effectExtent l="0" t="0" r="0" b="0"/>
          <wp:wrapSquare wrapText="bothSides"/>
          <wp:docPr id="8" name="Imagen 1" descr="C:\Users\MARAFE1\Desktop\Logo_morado_fondo_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ARAFE1\Desktop\Logo_morado_fondo_blanco.jpg"/>
                  <pic:cNvPicPr>
                    <a:picLocks noChangeAspect="1" noChangeArrowheads="1"/>
                  </pic:cNvPicPr>
                </pic:nvPicPr>
                <pic:blipFill>
                  <a:blip r:embed="rId1">
                    <a:extLst>
                      <a:ext uri="{28A0092B-C50C-407E-A947-70E740481C1C}">
                        <a14:useLocalDpi xmlns:a14="http://schemas.microsoft.com/office/drawing/2010/main" val="0"/>
                      </a:ext>
                    </a:extLst>
                  </a:blip>
                  <a:srcRect l="24323" t="36354" r="24416" b="36696"/>
                  <a:stretch>
                    <a:fillRect/>
                  </a:stretch>
                </pic:blipFill>
                <pic:spPr bwMode="auto">
                  <a:xfrm>
                    <a:off x="0" y="0"/>
                    <a:ext cx="2637155" cy="845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4FFC"/>
    <w:multiLevelType w:val="hybridMultilevel"/>
    <w:tmpl w:val="00505E0A"/>
    <w:lvl w:ilvl="0" w:tplc="BD1EA94A">
      <w:numFmt w:val="bullet"/>
      <w:lvlText w:val="-"/>
      <w:lvlJc w:val="left"/>
      <w:pPr>
        <w:ind w:left="-207" w:hanging="360"/>
      </w:pPr>
      <w:rPr>
        <w:rFonts w:ascii="Arial" w:eastAsia="Times New Roman"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1" w15:restartNumberingAfterBreak="0">
    <w:nsid w:val="361A49E0"/>
    <w:multiLevelType w:val="hybridMultilevel"/>
    <w:tmpl w:val="AD4266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2FB2118"/>
    <w:multiLevelType w:val="hybridMultilevel"/>
    <w:tmpl w:val="99608038"/>
    <w:lvl w:ilvl="0" w:tplc="82D6CBA0">
      <w:start w:val="1"/>
      <w:numFmt w:val="decimal"/>
      <w:lvlText w:val="%1."/>
      <w:lvlJc w:val="left"/>
      <w:pPr>
        <w:ind w:left="1025" w:hanging="360"/>
      </w:pPr>
      <w:rPr>
        <w:rFonts w:ascii="Ubuntu" w:eastAsia="Arial" w:hAnsi="Ubuntu" w:cs="Arial" w:hint="default"/>
        <w:spacing w:val="-33"/>
        <w:w w:val="99"/>
        <w:sz w:val="24"/>
        <w:szCs w:val="24"/>
        <w:lang w:val="es-ES" w:eastAsia="es-ES" w:bidi="es-ES"/>
      </w:rPr>
    </w:lvl>
    <w:lvl w:ilvl="1" w:tplc="4AC0320E">
      <w:start w:val="1"/>
      <w:numFmt w:val="lowerLetter"/>
      <w:lvlText w:val="%2."/>
      <w:lvlJc w:val="left"/>
      <w:pPr>
        <w:ind w:left="1025" w:hanging="360"/>
      </w:pPr>
      <w:rPr>
        <w:rFonts w:ascii="Ubuntu" w:eastAsia="Arial" w:hAnsi="Ubuntu" w:cs="Arial" w:hint="default"/>
        <w:spacing w:val="-30"/>
        <w:w w:val="99"/>
        <w:sz w:val="24"/>
        <w:szCs w:val="24"/>
        <w:lang w:val="es-ES" w:eastAsia="es-ES" w:bidi="es-ES"/>
      </w:rPr>
    </w:lvl>
    <w:lvl w:ilvl="2" w:tplc="A1CC9A2A">
      <w:numFmt w:val="bullet"/>
      <w:lvlText w:val="•"/>
      <w:lvlJc w:val="left"/>
      <w:pPr>
        <w:ind w:left="2593" w:hanging="360"/>
      </w:pPr>
      <w:rPr>
        <w:rFonts w:hint="default"/>
        <w:lang w:val="es-ES" w:eastAsia="es-ES" w:bidi="es-ES"/>
      </w:rPr>
    </w:lvl>
    <w:lvl w:ilvl="3" w:tplc="EDCC3852">
      <w:numFmt w:val="bullet"/>
      <w:lvlText w:val="•"/>
      <w:lvlJc w:val="left"/>
      <w:pPr>
        <w:ind w:left="3379" w:hanging="360"/>
      </w:pPr>
      <w:rPr>
        <w:rFonts w:hint="default"/>
        <w:lang w:val="es-ES" w:eastAsia="es-ES" w:bidi="es-ES"/>
      </w:rPr>
    </w:lvl>
    <w:lvl w:ilvl="4" w:tplc="E98098FE">
      <w:numFmt w:val="bullet"/>
      <w:lvlText w:val="•"/>
      <w:lvlJc w:val="left"/>
      <w:pPr>
        <w:ind w:left="4166" w:hanging="360"/>
      </w:pPr>
      <w:rPr>
        <w:rFonts w:hint="default"/>
        <w:lang w:val="es-ES" w:eastAsia="es-ES" w:bidi="es-ES"/>
      </w:rPr>
    </w:lvl>
    <w:lvl w:ilvl="5" w:tplc="CA9A2738">
      <w:numFmt w:val="bullet"/>
      <w:lvlText w:val="•"/>
      <w:lvlJc w:val="left"/>
      <w:pPr>
        <w:ind w:left="4953" w:hanging="360"/>
      </w:pPr>
      <w:rPr>
        <w:rFonts w:hint="default"/>
        <w:lang w:val="es-ES" w:eastAsia="es-ES" w:bidi="es-ES"/>
      </w:rPr>
    </w:lvl>
    <w:lvl w:ilvl="6" w:tplc="0342487C">
      <w:numFmt w:val="bullet"/>
      <w:lvlText w:val="•"/>
      <w:lvlJc w:val="left"/>
      <w:pPr>
        <w:ind w:left="5739" w:hanging="360"/>
      </w:pPr>
      <w:rPr>
        <w:rFonts w:hint="default"/>
        <w:lang w:val="es-ES" w:eastAsia="es-ES" w:bidi="es-ES"/>
      </w:rPr>
    </w:lvl>
    <w:lvl w:ilvl="7" w:tplc="53E87FAE">
      <w:numFmt w:val="bullet"/>
      <w:lvlText w:val="•"/>
      <w:lvlJc w:val="left"/>
      <w:pPr>
        <w:ind w:left="6526" w:hanging="360"/>
      </w:pPr>
      <w:rPr>
        <w:rFonts w:hint="default"/>
        <w:lang w:val="es-ES" w:eastAsia="es-ES" w:bidi="es-ES"/>
      </w:rPr>
    </w:lvl>
    <w:lvl w:ilvl="8" w:tplc="BF825A8C">
      <w:numFmt w:val="bullet"/>
      <w:lvlText w:val="•"/>
      <w:lvlJc w:val="left"/>
      <w:pPr>
        <w:ind w:left="7313" w:hanging="360"/>
      </w:pPr>
      <w:rPr>
        <w:rFonts w:hint="default"/>
        <w:lang w:val="es-ES" w:eastAsia="es-ES" w:bidi="es-ES"/>
      </w:rPr>
    </w:lvl>
  </w:abstractNum>
  <w:abstractNum w:abstractNumId="3" w15:restartNumberingAfterBreak="0">
    <w:nsid w:val="54BD0D30"/>
    <w:multiLevelType w:val="hybridMultilevel"/>
    <w:tmpl w:val="3E862E7C"/>
    <w:lvl w:ilvl="0" w:tplc="A4561A5A">
      <w:numFmt w:val="bullet"/>
      <w:lvlText w:val="-"/>
      <w:lvlJc w:val="left"/>
      <w:pPr>
        <w:ind w:left="720" w:hanging="360"/>
      </w:pPr>
      <w:rPr>
        <w:rFonts w:ascii="Source Sans Pro" w:eastAsia="Calibri" w:hAnsi="Source Sans Pro"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A9067D7"/>
    <w:multiLevelType w:val="hybridMultilevel"/>
    <w:tmpl w:val="C4B6FD32"/>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5" w15:restartNumberingAfterBreak="0">
    <w:nsid w:val="76D23323"/>
    <w:multiLevelType w:val="hybridMultilevel"/>
    <w:tmpl w:val="E5847EF4"/>
    <w:lvl w:ilvl="0" w:tplc="0896A3A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7A"/>
    <w:rsid w:val="000200A3"/>
    <w:rsid w:val="00020FB1"/>
    <w:rsid w:val="00054BB6"/>
    <w:rsid w:val="00060635"/>
    <w:rsid w:val="00096B0D"/>
    <w:rsid w:val="000C004F"/>
    <w:rsid w:val="000F0BF6"/>
    <w:rsid w:val="000F68FA"/>
    <w:rsid w:val="001442BF"/>
    <w:rsid w:val="00180B3D"/>
    <w:rsid w:val="001C27DA"/>
    <w:rsid w:val="001E7FA3"/>
    <w:rsid w:val="0020283A"/>
    <w:rsid w:val="0023258B"/>
    <w:rsid w:val="00246299"/>
    <w:rsid w:val="00274841"/>
    <w:rsid w:val="00280E63"/>
    <w:rsid w:val="002900FB"/>
    <w:rsid w:val="002B04A0"/>
    <w:rsid w:val="002D4A47"/>
    <w:rsid w:val="00333AE3"/>
    <w:rsid w:val="00344D98"/>
    <w:rsid w:val="003461DA"/>
    <w:rsid w:val="00357651"/>
    <w:rsid w:val="00364000"/>
    <w:rsid w:val="003A6C2B"/>
    <w:rsid w:val="003B6B10"/>
    <w:rsid w:val="003D4EFA"/>
    <w:rsid w:val="00410A92"/>
    <w:rsid w:val="00452C47"/>
    <w:rsid w:val="0045453F"/>
    <w:rsid w:val="00477679"/>
    <w:rsid w:val="0049077A"/>
    <w:rsid w:val="004A2DFA"/>
    <w:rsid w:val="004A5616"/>
    <w:rsid w:val="004C6D2A"/>
    <w:rsid w:val="004D7D84"/>
    <w:rsid w:val="004E23F4"/>
    <w:rsid w:val="004F041C"/>
    <w:rsid w:val="00531530"/>
    <w:rsid w:val="005A671A"/>
    <w:rsid w:val="005F66E8"/>
    <w:rsid w:val="00602267"/>
    <w:rsid w:val="00625EE1"/>
    <w:rsid w:val="0068153F"/>
    <w:rsid w:val="006D0193"/>
    <w:rsid w:val="006E26A8"/>
    <w:rsid w:val="006F6BF2"/>
    <w:rsid w:val="0070152C"/>
    <w:rsid w:val="007019A8"/>
    <w:rsid w:val="00702395"/>
    <w:rsid w:val="00705272"/>
    <w:rsid w:val="00722DC5"/>
    <w:rsid w:val="00735B5B"/>
    <w:rsid w:val="007514BE"/>
    <w:rsid w:val="00795275"/>
    <w:rsid w:val="007C3515"/>
    <w:rsid w:val="007D7E33"/>
    <w:rsid w:val="007E2555"/>
    <w:rsid w:val="00823C71"/>
    <w:rsid w:val="00832015"/>
    <w:rsid w:val="00895171"/>
    <w:rsid w:val="008B41BB"/>
    <w:rsid w:val="008E568B"/>
    <w:rsid w:val="008F0336"/>
    <w:rsid w:val="00905E77"/>
    <w:rsid w:val="0096208B"/>
    <w:rsid w:val="00964C4A"/>
    <w:rsid w:val="00987039"/>
    <w:rsid w:val="009B5EDF"/>
    <w:rsid w:val="009C069E"/>
    <w:rsid w:val="00A23522"/>
    <w:rsid w:val="00A7051C"/>
    <w:rsid w:val="00A92DB3"/>
    <w:rsid w:val="00A96FC5"/>
    <w:rsid w:val="00AC719A"/>
    <w:rsid w:val="00AF4779"/>
    <w:rsid w:val="00B54F8B"/>
    <w:rsid w:val="00B561B1"/>
    <w:rsid w:val="00B6463B"/>
    <w:rsid w:val="00B677B8"/>
    <w:rsid w:val="00B81750"/>
    <w:rsid w:val="00BB446C"/>
    <w:rsid w:val="00BB4A34"/>
    <w:rsid w:val="00BB7568"/>
    <w:rsid w:val="00C16320"/>
    <w:rsid w:val="00C40B2F"/>
    <w:rsid w:val="00C76DA1"/>
    <w:rsid w:val="00CA010C"/>
    <w:rsid w:val="00CB3507"/>
    <w:rsid w:val="00CE2B2B"/>
    <w:rsid w:val="00D0373A"/>
    <w:rsid w:val="00D0737A"/>
    <w:rsid w:val="00D1673C"/>
    <w:rsid w:val="00D23717"/>
    <w:rsid w:val="00D272A9"/>
    <w:rsid w:val="00D848B8"/>
    <w:rsid w:val="00D97990"/>
    <w:rsid w:val="00DA1791"/>
    <w:rsid w:val="00DD7A96"/>
    <w:rsid w:val="00DF706D"/>
    <w:rsid w:val="00E04A96"/>
    <w:rsid w:val="00EC1EF4"/>
    <w:rsid w:val="00EE6888"/>
    <w:rsid w:val="00F05C80"/>
    <w:rsid w:val="00F277FC"/>
    <w:rsid w:val="00FA0926"/>
    <w:rsid w:val="00FD2B93"/>
    <w:rsid w:val="00FE4800"/>
    <w:rsid w:val="00FF50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DA5BFA6"/>
  <w14:defaultImageDpi w14:val="0"/>
  <w15:docId w15:val="{BDE165FC-2659-42F9-9345-7963B51A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077A"/>
    <w:pPr>
      <w:tabs>
        <w:tab w:val="center" w:pos="4252"/>
        <w:tab w:val="right" w:pos="8504"/>
      </w:tabs>
    </w:pPr>
  </w:style>
  <w:style w:type="character" w:customStyle="1" w:styleId="EncabezadoCar">
    <w:name w:val="Encabezado Car"/>
    <w:basedOn w:val="Fuentedeprrafopredeter"/>
    <w:link w:val="Encabezado"/>
    <w:uiPriority w:val="99"/>
    <w:locked/>
    <w:rsid w:val="0049077A"/>
    <w:rPr>
      <w:rFonts w:cs="Times New Roman"/>
    </w:rPr>
  </w:style>
  <w:style w:type="paragraph" w:styleId="Piedepgina">
    <w:name w:val="footer"/>
    <w:basedOn w:val="Normal"/>
    <w:link w:val="PiedepginaCar"/>
    <w:uiPriority w:val="99"/>
    <w:rsid w:val="0049077A"/>
    <w:pPr>
      <w:tabs>
        <w:tab w:val="center" w:pos="4252"/>
        <w:tab w:val="right" w:pos="8504"/>
      </w:tabs>
    </w:pPr>
  </w:style>
  <w:style w:type="character" w:customStyle="1" w:styleId="PiedepginaCar">
    <w:name w:val="Pie de página Car"/>
    <w:basedOn w:val="Fuentedeprrafopredeter"/>
    <w:link w:val="Piedepgina"/>
    <w:uiPriority w:val="99"/>
    <w:locked/>
    <w:rsid w:val="0049077A"/>
    <w:rPr>
      <w:rFonts w:cs="Times New Roman"/>
    </w:rPr>
  </w:style>
  <w:style w:type="paragraph" w:styleId="Prrafodelista">
    <w:name w:val="List Paragraph"/>
    <w:basedOn w:val="Normal"/>
    <w:uiPriority w:val="34"/>
    <w:qFormat/>
    <w:rsid w:val="00DD7A96"/>
    <w:pPr>
      <w:ind w:left="720"/>
      <w:contextualSpacing/>
    </w:pPr>
  </w:style>
  <w:style w:type="paragraph" w:styleId="NormalWeb">
    <w:name w:val="Normal (Web)"/>
    <w:basedOn w:val="Normal"/>
    <w:uiPriority w:val="99"/>
    <w:semiHidden/>
    <w:unhideWhenUsed/>
    <w:rsid w:val="00096B0D"/>
    <w:pPr>
      <w:spacing w:before="100" w:beforeAutospacing="1" w:after="100" w:afterAutospacing="1" w:line="240" w:lineRule="auto"/>
    </w:pPr>
    <w:rPr>
      <w:rFonts w:ascii="Times New Roman" w:hAnsi="Times New Roman"/>
      <w:sz w:val="24"/>
      <w:szCs w:val="24"/>
    </w:rPr>
  </w:style>
  <w:style w:type="character" w:styleId="Hipervnculo">
    <w:name w:val="Hyperlink"/>
    <w:basedOn w:val="Fuentedeprrafopredeter"/>
    <w:uiPriority w:val="99"/>
    <w:unhideWhenUsed/>
    <w:rsid w:val="002900FB"/>
    <w:rPr>
      <w:color w:val="0000FF"/>
      <w:u w:val="single"/>
    </w:rPr>
  </w:style>
  <w:style w:type="paragraph" w:styleId="Textodeglobo">
    <w:name w:val="Balloon Text"/>
    <w:basedOn w:val="Normal"/>
    <w:link w:val="TextodegloboCar"/>
    <w:uiPriority w:val="99"/>
    <w:semiHidden/>
    <w:unhideWhenUsed/>
    <w:rsid w:val="00EC1E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EF4"/>
    <w:rPr>
      <w:rFonts w:ascii="Segoe UI" w:hAnsi="Segoe UI" w:cs="Segoe UI"/>
      <w:sz w:val="18"/>
      <w:szCs w:val="18"/>
    </w:rPr>
  </w:style>
  <w:style w:type="paragraph" w:styleId="Textoindependiente">
    <w:name w:val="Body Text"/>
    <w:basedOn w:val="Normal"/>
    <w:link w:val="TextoindependienteCar"/>
    <w:uiPriority w:val="1"/>
    <w:qFormat/>
    <w:rsid w:val="004E23F4"/>
    <w:pPr>
      <w:widowControl w:val="0"/>
      <w:autoSpaceDE w:val="0"/>
      <w:autoSpaceDN w:val="0"/>
      <w:spacing w:after="0" w:line="240" w:lineRule="auto"/>
    </w:pPr>
    <w:rPr>
      <w:rFonts w:ascii="Arial" w:eastAsia="Arial" w:hAnsi="Arial" w:cs="Arial"/>
      <w:sz w:val="24"/>
      <w:szCs w:val="24"/>
      <w:lang w:bidi="es-ES"/>
    </w:rPr>
  </w:style>
  <w:style w:type="character" w:customStyle="1" w:styleId="TextoindependienteCar">
    <w:name w:val="Texto independiente Car"/>
    <w:basedOn w:val="Fuentedeprrafopredeter"/>
    <w:link w:val="Textoindependiente"/>
    <w:uiPriority w:val="1"/>
    <w:rsid w:val="004E23F4"/>
    <w:rPr>
      <w:rFonts w:ascii="Arial" w:eastAsia="Arial" w:hAnsi="Arial" w:cs="Arial"/>
      <w:sz w:val="24"/>
      <w:szCs w:val="24"/>
      <w:lang w:bidi="es-ES"/>
    </w:rPr>
  </w:style>
  <w:style w:type="character" w:styleId="nfasis">
    <w:name w:val="Emphasis"/>
    <w:basedOn w:val="Fuentedeprrafopredeter"/>
    <w:uiPriority w:val="20"/>
    <w:qFormat/>
    <w:locked/>
    <w:rsid w:val="00274841"/>
    <w:rPr>
      <w:i/>
      <w:iCs/>
    </w:rPr>
  </w:style>
  <w:style w:type="character" w:styleId="Mencinsinresolver">
    <w:name w:val="Unresolved Mention"/>
    <w:basedOn w:val="Fuentedeprrafopredeter"/>
    <w:uiPriority w:val="99"/>
    <w:semiHidden/>
    <w:unhideWhenUsed/>
    <w:rsid w:val="004A5616"/>
    <w:rPr>
      <w:color w:val="605E5C"/>
      <w:shd w:val="clear" w:color="auto" w:fill="E1DFDD"/>
    </w:rPr>
  </w:style>
  <w:style w:type="character" w:styleId="Textoennegrita">
    <w:name w:val="Strong"/>
    <w:basedOn w:val="Fuentedeprrafopredeter"/>
    <w:uiPriority w:val="22"/>
    <w:qFormat/>
    <w:locked/>
    <w:rsid w:val="000F0BF6"/>
    <w:rPr>
      <w:b/>
      <w:bCs/>
    </w:rPr>
  </w:style>
  <w:style w:type="paragraph" w:customStyle="1" w:styleId="Default">
    <w:name w:val="Default"/>
    <w:rsid w:val="00A23522"/>
    <w:pPr>
      <w:autoSpaceDE w:val="0"/>
      <w:autoSpaceDN w:val="0"/>
      <w:adjustRightInd w:val="0"/>
      <w:spacing w:after="0" w:line="240" w:lineRule="auto"/>
    </w:pPr>
    <w:rPr>
      <w:rFonts w:ascii="Source Sans Pro" w:eastAsia="Calibri" w:hAnsi="Source Sans Pro" w:cs="Source Sans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1411">
      <w:bodyDiv w:val="1"/>
      <w:marLeft w:val="0"/>
      <w:marRight w:val="0"/>
      <w:marTop w:val="0"/>
      <w:marBottom w:val="0"/>
      <w:divBdr>
        <w:top w:val="none" w:sz="0" w:space="0" w:color="auto"/>
        <w:left w:val="none" w:sz="0" w:space="0" w:color="auto"/>
        <w:bottom w:val="none" w:sz="0" w:space="0" w:color="auto"/>
        <w:right w:val="none" w:sz="0" w:space="0" w:color="auto"/>
      </w:divBdr>
    </w:div>
    <w:div w:id="490678701">
      <w:bodyDiv w:val="1"/>
      <w:marLeft w:val="0"/>
      <w:marRight w:val="0"/>
      <w:marTop w:val="0"/>
      <w:marBottom w:val="0"/>
      <w:divBdr>
        <w:top w:val="none" w:sz="0" w:space="0" w:color="auto"/>
        <w:left w:val="none" w:sz="0" w:space="0" w:color="auto"/>
        <w:bottom w:val="none" w:sz="0" w:space="0" w:color="auto"/>
        <w:right w:val="none" w:sz="0" w:space="0" w:color="auto"/>
      </w:divBdr>
    </w:div>
    <w:div w:id="887573514">
      <w:bodyDiv w:val="1"/>
      <w:marLeft w:val="0"/>
      <w:marRight w:val="0"/>
      <w:marTop w:val="0"/>
      <w:marBottom w:val="0"/>
      <w:divBdr>
        <w:top w:val="none" w:sz="0" w:space="0" w:color="auto"/>
        <w:left w:val="none" w:sz="0" w:space="0" w:color="auto"/>
        <w:bottom w:val="none" w:sz="0" w:space="0" w:color="auto"/>
        <w:right w:val="none" w:sz="0" w:space="0" w:color="auto"/>
      </w:divBdr>
    </w:div>
    <w:div w:id="926768505">
      <w:bodyDiv w:val="1"/>
      <w:marLeft w:val="0"/>
      <w:marRight w:val="0"/>
      <w:marTop w:val="0"/>
      <w:marBottom w:val="0"/>
      <w:divBdr>
        <w:top w:val="none" w:sz="0" w:space="0" w:color="auto"/>
        <w:left w:val="none" w:sz="0" w:space="0" w:color="auto"/>
        <w:bottom w:val="none" w:sz="0" w:space="0" w:color="auto"/>
        <w:right w:val="none" w:sz="0" w:space="0" w:color="auto"/>
      </w:divBdr>
    </w:div>
    <w:div w:id="1343581748">
      <w:bodyDiv w:val="1"/>
      <w:marLeft w:val="0"/>
      <w:marRight w:val="0"/>
      <w:marTop w:val="0"/>
      <w:marBottom w:val="0"/>
      <w:divBdr>
        <w:top w:val="none" w:sz="0" w:space="0" w:color="auto"/>
        <w:left w:val="none" w:sz="0" w:space="0" w:color="auto"/>
        <w:bottom w:val="none" w:sz="0" w:space="0" w:color="auto"/>
        <w:right w:val="none" w:sz="0" w:space="0" w:color="auto"/>
      </w:divBdr>
    </w:div>
    <w:div w:id="1577938470">
      <w:bodyDiv w:val="1"/>
      <w:marLeft w:val="0"/>
      <w:marRight w:val="0"/>
      <w:marTop w:val="0"/>
      <w:marBottom w:val="0"/>
      <w:divBdr>
        <w:top w:val="none" w:sz="0" w:space="0" w:color="auto"/>
        <w:left w:val="none" w:sz="0" w:space="0" w:color="auto"/>
        <w:bottom w:val="none" w:sz="0" w:space="0" w:color="auto"/>
        <w:right w:val="none" w:sz="0" w:space="0" w:color="auto"/>
      </w:divBdr>
    </w:div>
    <w:div w:id="19322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apfre.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olunion.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a.munoz@soluni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olunion.com" TargetMode="External"/><Relationship Id="rId4" Type="http://schemas.openxmlformats.org/officeDocument/2006/relationships/webSettings" Target="webSettings.xml"/><Relationship Id="rId9" Type="http://schemas.openxmlformats.org/officeDocument/2006/relationships/hyperlink" Target="http://www.eulerherme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773</Words>
  <Characters>4563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SH01 cartaC</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SH01 cartaC</dc:title>
  <dc:subject/>
  <dc:creator>Muñoz Navascues, Eva</dc:creator>
  <cp:keywords/>
  <dc:description/>
  <cp:lastModifiedBy>Calvo Reinares, Luis</cp:lastModifiedBy>
  <cp:revision>4</cp:revision>
  <cp:lastPrinted>2021-04-14T08:54:00Z</cp:lastPrinted>
  <dcterms:created xsi:type="dcterms:W3CDTF">2021-05-07T08:19:00Z</dcterms:created>
  <dcterms:modified xsi:type="dcterms:W3CDTF">2021-05-07T10:59:00Z</dcterms:modified>
</cp:coreProperties>
</file>